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06" w:rsidRPr="00613318" w:rsidRDefault="00712106" w:rsidP="00712106">
      <w:pPr>
        <w:rPr>
          <w:sz w:val="28"/>
        </w:rPr>
      </w:pPr>
      <w:r w:rsidRPr="00613318">
        <w:rPr>
          <w:rFonts w:hint="eastAsia"/>
          <w:sz w:val="28"/>
        </w:rPr>
        <w:t>附件</w:t>
      </w:r>
      <w:r w:rsidRPr="00613318">
        <w:rPr>
          <w:sz w:val="28"/>
        </w:rPr>
        <w:t>1</w:t>
      </w:r>
      <w:r w:rsidRPr="00613318">
        <w:rPr>
          <w:rFonts w:hint="eastAsia"/>
          <w:sz w:val="28"/>
        </w:rPr>
        <w:t>：</w:t>
      </w:r>
    </w:p>
    <w:p w:rsidR="00712106" w:rsidRDefault="00712106" w:rsidP="00712106">
      <w:pPr>
        <w:jc w:val="center"/>
        <w:rPr>
          <w:rFonts w:ascii="黑体" w:eastAsia="黑体" w:hAnsi="黑体"/>
          <w:sz w:val="44"/>
        </w:rPr>
      </w:pPr>
      <w:bookmarkStart w:id="0" w:name="_GoBack"/>
      <w:r w:rsidRPr="00613318">
        <w:rPr>
          <w:rFonts w:ascii="黑体" w:eastAsia="黑体" w:hAnsi="黑体" w:hint="eastAsia"/>
          <w:sz w:val="44"/>
        </w:rPr>
        <w:t>南京环境集团有限公司岗位应聘条件表</w:t>
      </w:r>
      <w:bookmarkEnd w:id="0"/>
    </w:p>
    <w:p w:rsidR="00712106" w:rsidRPr="00613318" w:rsidRDefault="00712106" w:rsidP="00712106">
      <w:pPr>
        <w:jc w:val="center"/>
        <w:rPr>
          <w:rFonts w:ascii="黑体" w:eastAsia="黑体" w:hAnsi="黑体"/>
          <w:b/>
          <w:sz w:val="44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5103"/>
      </w:tblGrid>
      <w:tr w:rsidR="00712106" w:rsidRPr="00613318" w:rsidTr="005A1864">
        <w:trPr>
          <w:trHeight w:val="667"/>
          <w:tblHeader/>
        </w:trPr>
        <w:tc>
          <w:tcPr>
            <w:tcW w:w="993" w:type="dxa"/>
          </w:tcPr>
          <w:p w:rsidR="00712106" w:rsidRPr="00613318" w:rsidRDefault="00712106" w:rsidP="005A186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13318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68" w:type="dxa"/>
            <w:noWrap/>
            <w:hideMark/>
          </w:tcPr>
          <w:p w:rsidR="00712106" w:rsidRPr="00613318" w:rsidRDefault="00712106" w:rsidP="005A186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13318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noWrap/>
            <w:hideMark/>
          </w:tcPr>
          <w:p w:rsidR="00712106" w:rsidRPr="00613318" w:rsidRDefault="00712106" w:rsidP="005A186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13318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5103" w:type="dxa"/>
            <w:noWrap/>
            <w:hideMark/>
          </w:tcPr>
          <w:p w:rsidR="00712106" w:rsidRPr="00613318" w:rsidRDefault="00712106" w:rsidP="005A186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13318">
              <w:rPr>
                <w:rFonts w:ascii="仿宋_GB2312" w:eastAsia="仿宋_GB2312" w:hAnsi="Times New Roman" w:cs="Times New Roman" w:hint="eastAsia"/>
                <w:b/>
                <w:color w:val="000000"/>
                <w:sz w:val="32"/>
                <w:szCs w:val="32"/>
              </w:rPr>
              <w:t>应聘条件</w:t>
            </w:r>
          </w:p>
        </w:tc>
      </w:tr>
      <w:tr w:rsidR="00712106" w:rsidRPr="00613318" w:rsidTr="005A1864">
        <w:trPr>
          <w:trHeight w:val="4814"/>
        </w:trPr>
        <w:tc>
          <w:tcPr>
            <w:tcW w:w="993" w:type="dxa"/>
            <w:vAlign w:val="center"/>
          </w:tcPr>
          <w:p w:rsidR="00712106" w:rsidRPr="00613318" w:rsidRDefault="00712106" w:rsidP="005A186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613318"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712106" w:rsidRDefault="00712106" w:rsidP="005A186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613318"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垃圾分类资源回收事业部</w:t>
            </w:r>
          </w:p>
          <w:p w:rsidR="00712106" w:rsidRPr="00613318" w:rsidRDefault="00712106" w:rsidP="005A186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 w:rsidRPr="00613318">
              <w:rPr>
                <w:rFonts w:ascii="Times New Roman" w:eastAsia="方正仿宋_GBK" w:hAnsi="Times New Roman" w:cs="Times New Roman" w:hint="eastAsia"/>
                <w:color w:val="000000"/>
                <w:sz w:val="32"/>
                <w:szCs w:val="32"/>
              </w:rPr>
              <w:t>经理</w:t>
            </w:r>
          </w:p>
        </w:tc>
        <w:tc>
          <w:tcPr>
            <w:tcW w:w="992" w:type="dxa"/>
            <w:noWrap/>
            <w:vAlign w:val="center"/>
          </w:tcPr>
          <w:p w:rsidR="00712106" w:rsidRPr="00613318" w:rsidRDefault="00712106" w:rsidP="005A186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13318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:rsidR="00712106" w:rsidRPr="00613318" w:rsidRDefault="00712106" w:rsidP="005A1864">
            <w:pPr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</w:pP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大学本科以上学历，环境工程类专业，年龄35岁以下；具备10年以上市政工程相关管理经验；具有中大型综合性项目负责人经验；</w:t>
            </w:r>
            <w:r w:rsidRPr="00613318"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  <w:t>具备</w:t>
            </w: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较</w:t>
            </w:r>
            <w:r w:rsidRPr="00613318"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  <w:t>强的市场</w:t>
            </w: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开拓</w:t>
            </w:r>
            <w:r w:rsidRPr="00613318"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  <w:t>能力、市场</w:t>
            </w: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判断</w:t>
            </w:r>
            <w:r w:rsidRPr="00613318"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  <w:t>能力</w:t>
            </w: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13318">
              <w:rPr>
                <w:rFonts w:ascii="方正仿宋_GBK" w:eastAsia="方正仿宋_GBK" w:hAnsi="Times New Roman" w:cs="Times New Roman"/>
                <w:color w:val="000000"/>
                <w:sz w:val="28"/>
                <w:szCs w:val="28"/>
              </w:rPr>
              <w:t>组织管理能力</w:t>
            </w:r>
            <w:r w:rsidRPr="00613318">
              <w:rPr>
                <w:rFonts w:ascii="方正仿宋_GBK" w:eastAsia="方正仿宋_GBK" w:hAnsi="Times New Roman" w:cs="Times New Roman" w:hint="eastAsia"/>
                <w:color w:val="000000"/>
                <w:sz w:val="28"/>
                <w:szCs w:val="28"/>
              </w:rPr>
              <w:t>；具备高级工程师职称及一级建造师、注册安全工程师执业资格；特别优秀者条件可适当放宽。</w:t>
            </w:r>
          </w:p>
        </w:tc>
      </w:tr>
    </w:tbl>
    <w:p w:rsidR="00712106" w:rsidRPr="00613318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Default="00712106" w:rsidP="00712106">
      <w:pPr>
        <w:rPr>
          <w:sz w:val="24"/>
        </w:rPr>
      </w:pPr>
    </w:p>
    <w:p w:rsidR="00712106" w:rsidRPr="00712106" w:rsidRDefault="00712106"/>
    <w:sectPr w:rsidR="00712106" w:rsidRPr="0071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06"/>
    <w:rsid w:val="007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B2EA6-5AF7-412E-AF89-F3D1B1D3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东升</dc:creator>
  <cp:keywords/>
  <dc:description/>
  <cp:lastModifiedBy>张 东升</cp:lastModifiedBy>
  <cp:revision>1</cp:revision>
  <dcterms:created xsi:type="dcterms:W3CDTF">2021-07-02T01:50:00Z</dcterms:created>
  <dcterms:modified xsi:type="dcterms:W3CDTF">2021-07-02T01:51:00Z</dcterms:modified>
</cp:coreProperties>
</file>